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1"/>
        <w:gridCol w:w="4593"/>
      </w:tblGrid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MODULO 0:   Información general de la asignatura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0:   Información general de la asignatura</w:t>
            </w:r>
          </w:p>
        </w:tc>
      </w:tr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MODULO 1:   Fundamentos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1:   Propiedades macroscópicas de los fluidos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2:   Fuerzas y tensiones en un fluido: Tensor de tensiones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3:   Termodinámica y fenómenos de transporte</w:t>
            </w:r>
          </w:p>
        </w:tc>
      </w:tr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MODULO 2:   Estática de fluidos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4:   Fluidos en equilibrio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5:   Fuerzas sobre superficies sumergidas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6:   Superficie de separación de dos medios: Tensión superficial</w:t>
            </w:r>
          </w:p>
        </w:tc>
      </w:tr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MODULO 3:   Cinemática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7:   Cinemática del medio continuo</w:t>
            </w:r>
          </w:p>
        </w:tc>
      </w:tr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 xml:space="preserve">MODULO 4:   Integrales extendidas a </w:t>
            </w:r>
            <w:proofErr w:type="spellStart"/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volumenes</w:t>
            </w:r>
            <w:proofErr w:type="spellEnd"/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 xml:space="preserve"> fluidos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8:   Teorema de transporte de Reynolds en volúmenes fluidos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9:   Teorema de transporte de Reynolds en volúmenes de control</w:t>
            </w:r>
          </w:p>
        </w:tc>
      </w:tr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MODULO 5:   Conservación de la masa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10:   Ecuaciones de conservación en forma integral y diferencial</w:t>
            </w:r>
          </w:p>
        </w:tc>
      </w:tr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MODULO 6:   Conservación de la cantidad de movimiento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11:   Ecuación de conservación en forma integral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12:   Fuerza ejercida por un fluido sobre las paredes de un tubo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13:   Fuerza de una corriente sobre una cascada de álabes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14:   Conservación del momento cinético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15:   Ecuación de conservación en forma diferencial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 xml:space="preserve">Tema 16:   Ley de </w:t>
            </w:r>
            <w:proofErr w:type="spellStart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Navier</w:t>
            </w:r>
            <w:proofErr w:type="spellEnd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Poisson</w:t>
            </w:r>
            <w:proofErr w:type="spellEnd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 xml:space="preserve">Tema 17:   Ecuaciones de </w:t>
            </w:r>
            <w:proofErr w:type="spellStart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Navier</w:t>
            </w:r>
            <w:proofErr w:type="spellEnd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 xml:space="preserve"> Stokes</w:t>
            </w:r>
          </w:p>
        </w:tc>
      </w:tr>
      <w:tr w:rsidR="00F1302E" w:rsidRPr="00F1302E" w:rsidTr="00F130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b/>
                <w:bCs/>
                <w:sz w:val="14"/>
                <w:lang w:eastAsia="es-ES"/>
              </w:rPr>
              <w:t>MODULO 7:   Conservación de la energía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02E" w:rsidRPr="00F1302E" w:rsidRDefault="00F1302E" w:rsidP="00F1302E">
            <w:pPr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Tema 18:   Ecuación de conservación en forma diferencial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19:   Ecuación de conservación de la energía interna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 xml:space="preserve">Tema 20:   Ecuación de conservación de la </w:t>
            </w:r>
            <w:proofErr w:type="spellStart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entropia</w:t>
            </w:r>
            <w:proofErr w:type="spellEnd"/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21:   Ecuación de conservación en forma integral: Energía potencial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22:   Balance energético en una máquina</w:t>
            </w:r>
            <w:r w:rsidRPr="00F1302E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br/>
              <w:t>Tema 23:   Ecuaciones de conservación para líquidos</w:t>
            </w:r>
          </w:p>
        </w:tc>
      </w:tr>
    </w:tbl>
    <w:p w:rsidR="00780194" w:rsidRDefault="00780194"/>
    <w:sectPr w:rsidR="00780194" w:rsidSect="00780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1302E"/>
    <w:rsid w:val="00780194"/>
    <w:rsid w:val="008818C5"/>
    <w:rsid w:val="009C123E"/>
    <w:rsid w:val="00B31B77"/>
    <w:rsid w:val="00E47880"/>
    <w:rsid w:val="00F1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1302E"/>
    <w:rPr>
      <w:b/>
      <w:bCs/>
    </w:rPr>
  </w:style>
  <w:style w:type="character" w:customStyle="1" w:styleId="estilo1">
    <w:name w:val="estilo1"/>
    <w:basedOn w:val="Fuentedeprrafopredeter"/>
    <w:rsid w:val="00F1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vicente martin perez</cp:lastModifiedBy>
  <cp:revision>2</cp:revision>
  <dcterms:created xsi:type="dcterms:W3CDTF">2015-06-07T13:21:00Z</dcterms:created>
  <dcterms:modified xsi:type="dcterms:W3CDTF">2015-06-07T13:21:00Z</dcterms:modified>
</cp:coreProperties>
</file>